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Default="00883FA8" w:rsidP="00883FA8">
      <w:pPr>
        <w:spacing w:line="480" w:lineRule="auto"/>
        <w:ind w:firstLine="720"/>
        <w:jc w:val="center"/>
        <w:rPr>
          <w:rFonts w:ascii="Times New Roman" w:hAnsi="Times New Roman" w:cs="Times New Roman"/>
          <w:b/>
          <w:bCs/>
          <w:sz w:val="24"/>
          <w:szCs w:val="24"/>
        </w:rPr>
      </w:pPr>
    </w:p>
    <w:p w:rsidR="00883FA8" w:rsidRPr="00883FA8" w:rsidRDefault="00883FA8" w:rsidP="00883FA8">
      <w:pPr>
        <w:spacing w:line="480" w:lineRule="auto"/>
        <w:ind w:firstLine="720"/>
        <w:jc w:val="center"/>
        <w:rPr>
          <w:rFonts w:ascii="Times New Roman" w:hAnsi="Times New Roman" w:cs="Times New Roman"/>
          <w:b/>
          <w:bCs/>
          <w:sz w:val="24"/>
          <w:szCs w:val="24"/>
        </w:rPr>
      </w:pPr>
      <w:r w:rsidRPr="00883FA8">
        <w:rPr>
          <w:rFonts w:ascii="Times New Roman" w:hAnsi="Times New Roman" w:cs="Times New Roman"/>
          <w:b/>
          <w:bCs/>
          <w:sz w:val="24"/>
          <w:szCs w:val="24"/>
        </w:rPr>
        <w:t>Articles Summary</w:t>
      </w:r>
    </w:p>
    <w:p w:rsidR="00883FA8" w:rsidRDefault="00883FA8" w:rsidP="00883FA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83FA8" w:rsidRDefault="00883FA8" w:rsidP="00883FA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883FA8" w:rsidRDefault="00883FA8" w:rsidP="00883FA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883FA8" w:rsidRDefault="00883FA8" w:rsidP="00FD30FB">
      <w:pPr>
        <w:spacing w:line="480" w:lineRule="auto"/>
        <w:ind w:firstLine="720"/>
        <w:rPr>
          <w:rFonts w:ascii="Times New Roman" w:hAnsi="Times New Roman" w:cs="Times New Roman"/>
          <w:sz w:val="24"/>
          <w:szCs w:val="24"/>
        </w:rPr>
      </w:pPr>
    </w:p>
    <w:p w:rsidR="00883FA8" w:rsidRDefault="00883FA8" w:rsidP="00FD30FB">
      <w:pPr>
        <w:spacing w:line="480" w:lineRule="auto"/>
        <w:ind w:firstLine="720"/>
        <w:rPr>
          <w:rFonts w:ascii="Times New Roman" w:hAnsi="Times New Roman" w:cs="Times New Roman"/>
          <w:sz w:val="24"/>
          <w:szCs w:val="24"/>
        </w:rPr>
      </w:pPr>
    </w:p>
    <w:p w:rsidR="00883FA8" w:rsidRDefault="00883FA8" w:rsidP="00FD30FB">
      <w:pPr>
        <w:spacing w:line="480" w:lineRule="auto"/>
        <w:ind w:firstLine="720"/>
        <w:rPr>
          <w:rFonts w:ascii="Times New Roman" w:hAnsi="Times New Roman" w:cs="Times New Roman"/>
          <w:sz w:val="24"/>
          <w:szCs w:val="24"/>
        </w:rPr>
      </w:pPr>
    </w:p>
    <w:p w:rsidR="00883FA8" w:rsidRDefault="00883FA8" w:rsidP="00FD30FB">
      <w:pPr>
        <w:spacing w:line="480" w:lineRule="auto"/>
        <w:ind w:firstLine="720"/>
        <w:rPr>
          <w:rFonts w:ascii="Times New Roman" w:hAnsi="Times New Roman" w:cs="Times New Roman"/>
          <w:sz w:val="24"/>
          <w:szCs w:val="24"/>
        </w:rPr>
      </w:pPr>
    </w:p>
    <w:p w:rsidR="00883FA8" w:rsidRDefault="00883FA8" w:rsidP="00FD30FB">
      <w:pPr>
        <w:spacing w:line="480" w:lineRule="auto"/>
        <w:ind w:firstLine="720"/>
        <w:rPr>
          <w:rFonts w:ascii="Times New Roman" w:hAnsi="Times New Roman" w:cs="Times New Roman"/>
          <w:sz w:val="24"/>
          <w:szCs w:val="24"/>
        </w:rPr>
      </w:pPr>
    </w:p>
    <w:p w:rsidR="00883FA8" w:rsidRDefault="00883FA8" w:rsidP="00FD30FB">
      <w:pPr>
        <w:spacing w:line="480" w:lineRule="auto"/>
        <w:ind w:firstLine="720"/>
        <w:rPr>
          <w:rFonts w:ascii="Times New Roman" w:hAnsi="Times New Roman" w:cs="Times New Roman"/>
          <w:sz w:val="24"/>
          <w:szCs w:val="24"/>
        </w:rPr>
      </w:pPr>
    </w:p>
    <w:p w:rsidR="00883FA8" w:rsidRPr="00883FA8" w:rsidRDefault="00883FA8" w:rsidP="00883FA8">
      <w:pPr>
        <w:spacing w:line="480" w:lineRule="auto"/>
        <w:ind w:firstLine="720"/>
        <w:jc w:val="center"/>
        <w:rPr>
          <w:rFonts w:ascii="Times New Roman" w:hAnsi="Times New Roman" w:cs="Times New Roman"/>
          <w:b/>
          <w:bCs/>
          <w:sz w:val="24"/>
          <w:szCs w:val="24"/>
        </w:rPr>
      </w:pPr>
      <w:r w:rsidRPr="00883FA8">
        <w:rPr>
          <w:rFonts w:ascii="Times New Roman" w:hAnsi="Times New Roman" w:cs="Times New Roman"/>
          <w:b/>
          <w:bCs/>
          <w:sz w:val="24"/>
          <w:szCs w:val="24"/>
        </w:rPr>
        <w:lastRenderedPageBreak/>
        <w:t>Articles Summary</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 xml:space="preserve">The readings mostly </w:t>
      </w:r>
      <w:r w:rsidR="0079683E" w:rsidRPr="00715E2D">
        <w:rPr>
          <w:rFonts w:ascii="Times New Roman" w:hAnsi="Times New Roman" w:cs="Times New Roman"/>
          <w:sz w:val="24"/>
          <w:szCs w:val="24"/>
        </w:rPr>
        <w:t>deal</w:t>
      </w:r>
      <w:r w:rsidRPr="00715E2D">
        <w:rPr>
          <w:rFonts w:ascii="Times New Roman" w:hAnsi="Times New Roman" w:cs="Times New Roman"/>
          <w:sz w:val="24"/>
          <w:szCs w:val="24"/>
        </w:rPr>
        <w:t xml:space="preserve"> with the administrative laws and the criminal justice system, especially for juvenile offenders. According to the articles, </w:t>
      </w:r>
      <w:r w:rsidR="00DE41D7" w:rsidRPr="00715E2D">
        <w:rPr>
          <w:rFonts w:ascii="Times New Roman" w:hAnsi="Times New Roman" w:cs="Times New Roman"/>
          <w:sz w:val="24"/>
          <w:szCs w:val="24"/>
        </w:rPr>
        <w:t>administrative laws are</w:t>
      </w:r>
      <w:r w:rsidRPr="00715E2D">
        <w:rPr>
          <w:rFonts w:ascii="Times New Roman" w:hAnsi="Times New Roman" w:cs="Times New Roman"/>
          <w:sz w:val="24"/>
          <w:szCs w:val="24"/>
        </w:rPr>
        <w:t xml:space="preserve"> an important law that requires efforts from various bodies to be implemented. The articles also provide insight on the juvenile systems that are meant to provide correction to young offenders. The issue of a life sentence without parole for juvenile offenders is also brought up.</w:t>
      </w:r>
    </w:p>
    <w:p w:rsidR="00FD30FB" w:rsidRPr="00715E2D" w:rsidRDefault="00883FA8" w:rsidP="00FD30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715E2D">
        <w:rPr>
          <w:rFonts w:ascii="Times New Roman" w:hAnsi="Times New Roman" w:cs="Times New Roman"/>
          <w:color w:val="222222"/>
          <w:sz w:val="24"/>
          <w:szCs w:val="24"/>
          <w:shd w:val="clear" w:color="auto" w:fill="FFFFFF"/>
        </w:rPr>
        <w:t>Walker</w:t>
      </w:r>
      <w:r>
        <w:rPr>
          <w:rFonts w:ascii="Times New Roman" w:hAnsi="Times New Roman" w:cs="Times New Roman"/>
          <w:color w:val="222222"/>
          <w:sz w:val="24"/>
          <w:szCs w:val="24"/>
          <w:shd w:val="clear" w:color="auto" w:fill="FFFFFF"/>
        </w:rPr>
        <w:t xml:space="preserve"> (2018), </w:t>
      </w:r>
      <w:r w:rsidR="00FD30FB" w:rsidRPr="00715E2D">
        <w:rPr>
          <w:rFonts w:ascii="Times New Roman" w:hAnsi="Times New Roman" w:cs="Times New Roman"/>
          <w:sz w:val="24"/>
          <w:szCs w:val="24"/>
        </w:rPr>
        <w:t xml:space="preserve">a lot of administrative laws happen without courts. The change in the administration systems in the </w:t>
      </w:r>
      <w:r w:rsidR="00DE41D7" w:rsidRPr="00715E2D">
        <w:rPr>
          <w:rFonts w:ascii="Times New Roman" w:hAnsi="Times New Roman" w:cs="Times New Roman"/>
          <w:sz w:val="24"/>
          <w:szCs w:val="24"/>
        </w:rPr>
        <w:t>United States</w:t>
      </w:r>
      <w:r w:rsidR="00FD30FB" w:rsidRPr="00715E2D">
        <w:rPr>
          <w:rFonts w:ascii="Times New Roman" w:hAnsi="Times New Roman" w:cs="Times New Roman"/>
          <w:sz w:val="24"/>
          <w:szCs w:val="24"/>
        </w:rPr>
        <w:t xml:space="preserve"> brings about the change in the policy agendas, which requires resources, infrastructure, and expertise. Therefore, administrative laws are responsible for bringing forth the rules that have to be followed during the regulatory activities and how the government actors, including the president and the Congress, should act</w:t>
      </w:r>
      <w:r>
        <w:rPr>
          <w:rFonts w:ascii="Times New Roman" w:hAnsi="Times New Roman" w:cs="Times New Roman"/>
          <w:sz w:val="24"/>
          <w:szCs w:val="24"/>
        </w:rPr>
        <w:t xml:space="preserve"> (</w:t>
      </w:r>
      <w:r w:rsidRPr="00715E2D">
        <w:rPr>
          <w:rFonts w:ascii="Times New Roman" w:hAnsi="Times New Roman" w:cs="Times New Roman"/>
          <w:color w:val="222222"/>
          <w:sz w:val="24"/>
          <w:szCs w:val="24"/>
          <w:shd w:val="clear" w:color="auto" w:fill="FFFFFF"/>
        </w:rPr>
        <w:t>Walker</w:t>
      </w:r>
      <w:r>
        <w:rPr>
          <w:rFonts w:ascii="Times New Roman" w:hAnsi="Times New Roman" w:cs="Times New Roman"/>
          <w:color w:val="222222"/>
          <w:sz w:val="24"/>
          <w:szCs w:val="24"/>
          <w:shd w:val="clear" w:color="auto" w:fill="FFFFFF"/>
        </w:rPr>
        <w:t>, 2018)</w:t>
      </w:r>
      <w:r w:rsidR="00FD30FB" w:rsidRPr="00715E2D">
        <w:rPr>
          <w:rFonts w:ascii="Times New Roman" w:hAnsi="Times New Roman" w:cs="Times New Roman"/>
          <w:sz w:val="24"/>
          <w:szCs w:val="24"/>
        </w:rPr>
        <w:t>. According to the author, different administrations view the administration laws differently.</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 xml:space="preserve">According to </w:t>
      </w:r>
      <w:r w:rsidR="00883FA8" w:rsidRPr="00715E2D">
        <w:rPr>
          <w:rFonts w:ascii="Times New Roman" w:hAnsi="Times New Roman" w:cs="Times New Roman"/>
          <w:color w:val="222222"/>
          <w:sz w:val="24"/>
          <w:szCs w:val="24"/>
          <w:shd w:val="clear" w:color="auto" w:fill="FFFFFF"/>
        </w:rPr>
        <w:t>Walker</w:t>
      </w:r>
      <w:r w:rsidR="00883FA8">
        <w:rPr>
          <w:rFonts w:ascii="Times New Roman" w:hAnsi="Times New Roman" w:cs="Times New Roman"/>
          <w:color w:val="222222"/>
          <w:sz w:val="24"/>
          <w:szCs w:val="24"/>
          <w:shd w:val="clear" w:color="auto" w:fill="FFFFFF"/>
        </w:rPr>
        <w:t xml:space="preserve"> (2018)</w:t>
      </w:r>
      <w:r w:rsidRPr="00715E2D">
        <w:rPr>
          <w:rFonts w:ascii="Times New Roman" w:hAnsi="Times New Roman" w:cs="Times New Roman"/>
          <w:sz w:val="24"/>
          <w:szCs w:val="24"/>
        </w:rPr>
        <w:t>, agency guidance and regulatory compliance are practiced do not have the force of law and cannot be judiciary reviewable. Although the agency guidance is nonbinding on regulated parties, it is subject to debate. The regulated parties to agency guidance are often faced with strong incentives, which they have to comply with due to the high-risk enforcement, agency preapproval requirements, need for a good relationship with the legal agency.</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A</w:t>
      </w:r>
      <w:r w:rsidR="00883FA8">
        <w:rPr>
          <w:rFonts w:ascii="Times New Roman" w:hAnsi="Times New Roman" w:cs="Times New Roman"/>
          <w:sz w:val="24"/>
          <w:szCs w:val="24"/>
        </w:rPr>
        <w:t xml:space="preserve">s stated by </w:t>
      </w:r>
      <w:r w:rsidR="00883FA8" w:rsidRPr="00715E2D">
        <w:rPr>
          <w:rFonts w:ascii="Times New Roman" w:hAnsi="Times New Roman" w:cs="Times New Roman"/>
          <w:color w:val="222222"/>
          <w:sz w:val="24"/>
          <w:szCs w:val="24"/>
          <w:shd w:val="clear" w:color="auto" w:fill="FFFFFF"/>
        </w:rPr>
        <w:t>Walker</w:t>
      </w:r>
      <w:r w:rsidR="00883FA8">
        <w:rPr>
          <w:rFonts w:ascii="Times New Roman" w:hAnsi="Times New Roman" w:cs="Times New Roman"/>
          <w:color w:val="222222"/>
          <w:sz w:val="24"/>
          <w:szCs w:val="24"/>
          <w:shd w:val="clear" w:color="auto" w:fill="FFFFFF"/>
        </w:rPr>
        <w:t xml:space="preserve"> (2018)</w:t>
      </w:r>
      <w:r w:rsidRPr="00715E2D">
        <w:rPr>
          <w:rFonts w:ascii="Times New Roman" w:hAnsi="Times New Roman" w:cs="Times New Roman"/>
          <w:sz w:val="24"/>
          <w:szCs w:val="24"/>
        </w:rPr>
        <w:t xml:space="preserve">, understanding the phenomenon of administrative laws without courts should encourage us to rethink the theories and doctrines in administrative law. According to </w:t>
      </w:r>
      <w:r w:rsidR="00883FA8">
        <w:rPr>
          <w:rFonts w:ascii="Times New Roman" w:hAnsi="Times New Roman" w:cs="Times New Roman"/>
          <w:sz w:val="24"/>
          <w:szCs w:val="24"/>
        </w:rPr>
        <w:t>Walker (2018)</w:t>
      </w:r>
      <w:r w:rsidRPr="00715E2D">
        <w:rPr>
          <w:rFonts w:ascii="Times New Roman" w:hAnsi="Times New Roman" w:cs="Times New Roman"/>
          <w:sz w:val="24"/>
          <w:szCs w:val="24"/>
        </w:rPr>
        <w:t xml:space="preserve">, if the judicial review does not provide any safeguard against any </w:t>
      </w:r>
      <w:r w:rsidRPr="00715E2D">
        <w:rPr>
          <w:rFonts w:ascii="Times New Roman" w:hAnsi="Times New Roman" w:cs="Times New Roman"/>
          <w:sz w:val="24"/>
          <w:szCs w:val="24"/>
        </w:rPr>
        <w:lastRenderedPageBreak/>
        <w:t>form of abuse regarding the regulatory activities, then other mechanisms have to be adopted to protect the rule of law and liberty. Administrative law should look beyond courts for extra safeguard, for example, help from Congress and agencies.</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 xml:space="preserve">According to </w:t>
      </w:r>
      <w:r w:rsidR="00883FA8" w:rsidRPr="00715E2D">
        <w:rPr>
          <w:rFonts w:ascii="Times New Roman" w:hAnsi="Times New Roman" w:cs="Times New Roman"/>
          <w:color w:val="222222"/>
          <w:sz w:val="24"/>
          <w:szCs w:val="24"/>
          <w:shd w:val="clear" w:color="auto" w:fill="FFFFFF"/>
        </w:rPr>
        <w:t>Abrams, Jordan &amp; Montero</w:t>
      </w:r>
      <w:r w:rsidR="00883FA8">
        <w:rPr>
          <w:rFonts w:ascii="Times New Roman" w:hAnsi="Times New Roman" w:cs="Times New Roman"/>
          <w:color w:val="222222"/>
          <w:sz w:val="24"/>
          <w:szCs w:val="24"/>
          <w:shd w:val="clear" w:color="auto" w:fill="FFFFFF"/>
        </w:rPr>
        <w:t xml:space="preserve"> (2018)</w:t>
      </w:r>
      <w:r w:rsidRPr="00715E2D">
        <w:rPr>
          <w:rFonts w:ascii="Times New Roman" w:hAnsi="Times New Roman" w:cs="Times New Roman"/>
          <w:sz w:val="24"/>
          <w:szCs w:val="24"/>
        </w:rPr>
        <w:t xml:space="preserve">, the juvenile's definition is neither fixed nor universal in the justice system in different countries of the world. The reasons for the development of the juvenile system are due to the view that the youth are less culpable than adults, more bound to change and rehabilitate than adults, and desire less harsh and punitive conditions than adults under the justice system. </w:t>
      </w:r>
      <w:r w:rsidR="00883FA8">
        <w:rPr>
          <w:rFonts w:ascii="Times New Roman" w:hAnsi="Times New Roman" w:cs="Times New Roman"/>
          <w:sz w:val="24"/>
          <w:szCs w:val="24"/>
        </w:rPr>
        <w:t xml:space="preserve">As stated by </w:t>
      </w:r>
      <w:r w:rsidR="00883FA8" w:rsidRPr="00715E2D">
        <w:rPr>
          <w:rFonts w:ascii="Times New Roman" w:hAnsi="Times New Roman" w:cs="Times New Roman"/>
          <w:color w:val="222222"/>
          <w:sz w:val="24"/>
          <w:szCs w:val="24"/>
          <w:shd w:val="clear" w:color="auto" w:fill="FFFFFF"/>
        </w:rPr>
        <w:t>Abrams, Jordan &amp; Montero</w:t>
      </w:r>
      <w:r w:rsidR="00883FA8">
        <w:rPr>
          <w:rFonts w:ascii="Times New Roman" w:hAnsi="Times New Roman" w:cs="Times New Roman"/>
          <w:color w:val="222222"/>
          <w:sz w:val="24"/>
          <w:szCs w:val="24"/>
          <w:shd w:val="clear" w:color="auto" w:fill="FFFFFF"/>
        </w:rPr>
        <w:t xml:space="preserve">, (2018), </w:t>
      </w:r>
      <w:r w:rsidR="00883FA8">
        <w:rPr>
          <w:rFonts w:ascii="Times New Roman" w:hAnsi="Times New Roman" w:cs="Times New Roman"/>
          <w:sz w:val="24"/>
          <w:szCs w:val="24"/>
        </w:rPr>
        <w:t>t</w:t>
      </w:r>
      <w:r w:rsidRPr="00715E2D">
        <w:rPr>
          <w:rFonts w:ascii="Times New Roman" w:hAnsi="Times New Roman" w:cs="Times New Roman"/>
          <w:sz w:val="24"/>
          <w:szCs w:val="24"/>
        </w:rPr>
        <w:t>he implementation of the juvenile system has helped safeguard the welfare of the children and ensure crime control. The two concepts that the authors mention in the article are the minimum age of criminal responsibility, which is the youngest age in which an individual can be prosecuted for a crime</w:t>
      </w:r>
      <w:r w:rsidR="00883FA8">
        <w:rPr>
          <w:rFonts w:ascii="Times New Roman" w:hAnsi="Times New Roman" w:cs="Times New Roman"/>
          <w:sz w:val="24"/>
          <w:szCs w:val="24"/>
        </w:rPr>
        <w:t xml:space="preserve"> (</w:t>
      </w:r>
      <w:r w:rsidR="00883FA8" w:rsidRPr="00715E2D">
        <w:rPr>
          <w:rFonts w:ascii="Times New Roman" w:hAnsi="Times New Roman" w:cs="Times New Roman"/>
          <w:color w:val="222222"/>
          <w:sz w:val="24"/>
          <w:szCs w:val="24"/>
          <w:shd w:val="clear" w:color="auto" w:fill="FFFFFF"/>
        </w:rPr>
        <w:t>Abrams, Jordan &amp; Montero</w:t>
      </w:r>
      <w:r w:rsidR="00883FA8">
        <w:rPr>
          <w:rFonts w:ascii="Times New Roman" w:hAnsi="Times New Roman" w:cs="Times New Roman"/>
          <w:color w:val="222222"/>
          <w:sz w:val="24"/>
          <w:szCs w:val="24"/>
          <w:shd w:val="clear" w:color="auto" w:fill="FFFFFF"/>
        </w:rPr>
        <w:t>2018)</w:t>
      </w:r>
      <w:r w:rsidRPr="00715E2D">
        <w:rPr>
          <w:rFonts w:ascii="Times New Roman" w:hAnsi="Times New Roman" w:cs="Times New Roman"/>
          <w:sz w:val="24"/>
          <w:szCs w:val="24"/>
        </w:rPr>
        <w:t>. The other concept is the age of criminal majority, which is the age at which an individual can be subjected to adult criminal charges and penalties according to the law's full force.</w:t>
      </w:r>
    </w:p>
    <w:p w:rsidR="00FD30FB" w:rsidRPr="00715E2D" w:rsidRDefault="00883FA8" w:rsidP="00FD30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stated by </w:t>
      </w:r>
      <w:r w:rsidRPr="00715E2D">
        <w:rPr>
          <w:rFonts w:ascii="Times New Roman" w:hAnsi="Times New Roman" w:cs="Times New Roman"/>
          <w:color w:val="222222"/>
          <w:sz w:val="24"/>
          <w:szCs w:val="24"/>
          <w:shd w:val="clear" w:color="auto" w:fill="FFFFFF"/>
        </w:rPr>
        <w:t>Abrams, Jordan &amp; Montero</w:t>
      </w:r>
      <w:r>
        <w:rPr>
          <w:rFonts w:ascii="Times New Roman" w:hAnsi="Times New Roman" w:cs="Times New Roman"/>
          <w:color w:val="222222"/>
          <w:sz w:val="24"/>
          <w:szCs w:val="24"/>
          <w:shd w:val="clear" w:color="auto" w:fill="FFFFFF"/>
        </w:rPr>
        <w:t xml:space="preserve"> (2018)</w:t>
      </w:r>
      <w:r w:rsidR="00FD30FB" w:rsidRPr="00715E2D">
        <w:rPr>
          <w:rFonts w:ascii="Times New Roman" w:hAnsi="Times New Roman" w:cs="Times New Roman"/>
          <w:sz w:val="24"/>
          <w:szCs w:val="24"/>
        </w:rPr>
        <w:t>, the MACR age that has been set is 12 years. According to human rights advocates, ensuring that the age for MACR is low is a way of promoting interventions into the children at a younger age and ensuring the child's mental health and welfare. Early interventions help in the mending of the children's ways at a younger age and ensuring that the children will not engage in criminal activities in the future. However, according to the authors, individuals who argue in favor of public safety suggest that young children's adjudication does not necessarily mean that the children will change in the future and may grow up to be criminals.</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lastRenderedPageBreak/>
        <w:t>The ACM age in many countries has been set to 18 years. When an individual has attained the ACM age, they can be tried in the adult court, subjected to the same trial procedures and sentences, including the death penalty, life imprisonment, and being confined in adult prisons</w:t>
      </w:r>
      <w:r w:rsidR="006A0F38">
        <w:rPr>
          <w:rFonts w:ascii="Times New Roman" w:hAnsi="Times New Roman" w:cs="Times New Roman"/>
          <w:sz w:val="24"/>
          <w:szCs w:val="24"/>
        </w:rPr>
        <w:t xml:space="preserve"> (</w:t>
      </w:r>
      <w:r w:rsidR="006A0F38" w:rsidRPr="00715E2D">
        <w:rPr>
          <w:rFonts w:ascii="Times New Roman" w:hAnsi="Times New Roman" w:cs="Times New Roman"/>
          <w:color w:val="222222"/>
          <w:sz w:val="24"/>
          <w:szCs w:val="24"/>
          <w:shd w:val="clear" w:color="auto" w:fill="FFFFFF"/>
        </w:rPr>
        <w:t>Abrams, Jordan &amp; Montero</w:t>
      </w:r>
      <w:r w:rsidR="006A0F38">
        <w:rPr>
          <w:rFonts w:ascii="Times New Roman" w:hAnsi="Times New Roman" w:cs="Times New Roman"/>
          <w:color w:val="222222"/>
          <w:sz w:val="24"/>
          <w:szCs w:val="24"/>
          <w:shd w:val="clear" w:color="auto" w:fill="FFFFFF"/>
        </w:rPr>
        <w:t>, 2018)</w:t>
      </w:r>
      <w:r w:rsidRPr="00715E2D">
        <w:rPr>
          <w:rFonts w:ascii="Times New Roman" w:hAnsi="Times New Roman" w:cs="Times New Roman"/>
          <w:sz w:val="24"/>
          <w:szCs w:val="24"/>
        </w:rPr>
        <w:t xml:space="preserve">. In the </w:t>
      </w:r>
      <w:r w:rsidR="00DE41D7" w:rsidRPr="00715E2D">
        <w:rPr>
          <w:rFonts w:ascii="Times New Roman" w:hAnsi="Times New Roman" w:cs="Times New Roman"/>
          <w:sz w:val="24"/>
          <w:szCs w:val="24"/>
        </w:rPr>
        <w:t>United States</w:t>
      </w:r>
      <w:r w:rsidRPr="00715E2D">
        <w:rPr>
          <w:rFonts w:ascii="Times New Roman" w:hAnsi="Times New Roman" w:cs="Times New Roman"/>
          <w:sz w:val="24"/>
          <w:szCs w:val="24"/>
        </w:rPr>
        <w:t xml:space="preserve">, they have allowed for the ACM to be reduced to 16 years. The laws and policies that are set provide a reflection of what constitutes the juvenile system and the criminal responsibility for children and youth who engage in criminal activities. </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According to Johnson</w:t>
      </w:r>
      <w:r w:rsidR="00AA011A">
        <w:rPr>
          <w:rFonts w:ascii="Times New Roman" w:hAnsi="Times New Roman" w:cs="Times New Roman"/>
          <w:sz w:val="24"/>
          <w:szCs w:val="24"/>
        </w:rPr>
        <w:t xml:space="preserve"> (2016)</w:t>
      </w:r>
      <w:r w:rsidRPr="00715E2D">
        <w:rPr>
          <w:rFonts w:ascii="Times New Roman" w:hAnsi="Times New Roman" w:cs="Times New Roman"/>
          <w:sz w:val="24"/>
          <w:szCs w:val="24"/>
        </w:rPr>
        <w:t xml:space="preserve">, a ruling at the </w:t>
      </w:r>
      <w:r w:rsidR="00DE41D7" w:rsidRPr="00715E2D">
        <w:rPr>
          <w:rFonts w:ascii="Times New Roman" w:hAnsi="Times New Roman" w:cs="Times New Roman"/>
          <w:sz w:val="24"/>
          <w:szCs w:val="24"/>
        </w:rPr>
        <w:t>Supreme Court</w:t>
      </w:r>
      <w:r w:rsidRPr="00715E2D">
        <w:rPr>
          <w:rFonts w:ascii="Times New Roman" w:hAnsi="Times New Roman" w:cs="Times New Roman"/>
          <w:sz w:val="24"/>
          <w:szCs w:val="24"/>
        </w:rPr>
        <w:t xml:space="preserve"> bans the mandatory life without parole sentence on juveniles. The ban suggests that juveniles convicted of the most heinous crimes are included. However, the juveniles who have committed murder can be exempted when the sentence is meted out individually. Johnson states that murder is one of the most serious offenses and differs from all other crimes in a moral sense.</w:t>
      </w:r>
      <w:r w:rsidR="00AA011A">
        <w:rPr>
          <w:rFonts w:ascii="Times New Roman" w:hAnsi="Times New Roman" w:cs="Times New Roman"/>
          <w:sz w:val="24"/>
          <w:szCs w:val="24"/>
        </w:rPr>
        <w:t xml:space="preserve"> Johnson (2016),</w:t>
      </w:r>
      <w:r w:rsidRPr="00715E2D">
        <w:rPr>
          <w:rFonts w:ascii="Times New Roman" w:hAnsi="Times New Roman" w:cs="Times New Roman"/>
          <w:sz w:val="24"/>
          <w:szCs w:val="24"/>
        </w:rPr>
        <w:t xml:space="preserve"> murder is a sign of moral depravity, and therefore juveniles convicted of murder are termed as evil or corrupt and have reached a point of irredeemably.</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Johnson</w:t>
      </w:r>
      <w:r w:rsidR="00387853">
        <w:rPr>
          <w:rFonts w:ascii="Times New Roman" w:hAnsi="Times New Roman" w:cs="Times New Roman"/>
          <w:sz w:val="24"/>
          <w:szCs w:val="24"/>
        </w:rPr>
        <w:t xml:space="preserve"> (2016)</w:t>
      </w:r>
      <w:r w:rsidRPr="00715E2D">
        <w:rPr>
          <w:rFonts w:ascii="Times New Roman" w:hAnsi="Times New Roman" w:cs="Times New Roman"/>
          <w:sz w:val="24"/>
          <w:szCs w:val="24"/>
        </w:rPr>
        <w:t xml:space="preserve"> states that the motivation to commit homicide among juveniles is motivated by contextual forces that play on the cultural findings and personal susceptibilities. Children who are brought up in high crime environments are more likely to commit a crime. The manner in which children handle interpersonal disputes is learned early in their lives, and therefore, children who are brought up in environments that violence is used to solve disputes may end up committing a crime in the name of solving disputes</w:t>
      </w:r>
      <w:r w:rsidR="00387853">
        <w:rPr>
          <w:rFonts w:ascii="Times New Roman" w:hAnsi="Times New Roman" w:cs="Times New Roman"/>
          <w:sz w:val="24"/>
          <w:szCs w:val="24"/>
        </w:rPr>
        <w:t xml:space="preserve"> (</w:t>
      </w:r>
      <w:r w:rsidR="00387853" w:rsidRPr="00715E2D">
        <w:rPr>
          <w:rFonts w:ascii="Times New Roman" w:hAnsi="Times New Roman" w:cs="Times New Roman"/>
          <w:color w:val="222222"/>
          <w:sz w:val="24"/>
          <w:szCs w:val="24"/>
          <w:shd w:val="clear" w:color="auto" w:fill="FFFFFF"/>
        </w:rPr>
        <w:t>Johnson</w:t>
      </w:r>
      <w:r w:rsidR="00387853">
        <w:rPr>
          <w:rFonts w:ascii="Times New Roman" w:hAnsi="Times New Roman" w:cs="Times New Roman"/>
          <w:color w:val="222222"/>
          <w:sz w:val="24"/>
          <w:szCs w:val="24"/>
          <w:shd w:val="clear" w:color="auto" w:fill="FFFFFF"/>
        </w:rPr>
        <w:t>, 2016)</w:t>
      </w:r>
      <w:r w:rsidRPr="00715E2D">
        <w:rPr>
          <w:rFonts w:ascii="Times New Roman" w:hAnsi="Times New Roman" w:cs="Times New Roman"/>
          <w:sz w:val="24"/>
          <w:szCs w:val="24"/>
        </w:rPr>
        <w:t>. An example provided by the author is the harsh conditions in the ghetto, which expose children to violence.</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According to Johnson</w:t>
      </w:r>
      <w:r w:rsidR="00CC1829">
        <w:rPr>
          <w:rFonts w:ascii="Times New Roman" w:hAnsi="Times New Roman" w:cs="Times New Roman"/>
          <w:sz w:val="24"/>
          <w:szCs w:val="24"/>
        </w:rPr>
        <w:t xml:space="preserve"> (2016)</w:t>
      </w:r>
      <w:r w:rsidRPr="00715E2D">
        <w:rPr>
          <w:rFonts w:ascii="Times New Roman" w:hAnsi="Times New Roman" w:cs="Times New Roman"/>
          <w:sz w:val="24"/>
          <w:szCs w:val="24"/>
        </w:rPr>
        <w:t xml:space="preserve">, the court has spared juvenile offenders who have not been convicted of homicide. The court, however, </w:t>
      </w:r>
      <w:r w:rsidR="00CC1829" w:rsidRPr="00715E2D">
        <w:rPr>
          <w:rFonts w:ascii="Times New Roman" w:hAnsi="Times New Roman" w:cs="Times New Roman"/>
          <w:sz w:val="24"/>
          <w:szCs w:val="24"/>
        </w:rPr>
        <w:t>subject’s</w:t>
      </w:r>
      <w:r w:rsidRPr="00715E2D">
        <w:rPr>
          <w:rFonts w:ascii="Times New Roman" w:hAnsi="Times New Roman" w:cs="Times New Roman"/>
          <w:sz w:val="24"/>
          <w:szCs w:val="24"/>
        </w:rPr>
        <w:t xml:space="preserve"> juvenile homicide offenders to a life </w:t>
      </w:r>
      <w:r w:rsidRPr="00715E2D">
        <w:rPr>
          <w:rFonts w:ascii="Times New Roman" w:hAnsi="Times New Roman" w:cs="Times New Roman"/>
          <w:sz w:val="24"/>
          <w:szCs w:val="24"/>
        </w:rPr>
        <w:lastRenderedPageBreak/>
        <w:t>without parole sentence. Life without parole results in a loss of hope, loneliness, and degrading death to the juveniles. The court also argued that there is a possibility that juveniles are sometimes driven to conduct their criminal activities due to the pressure from their peers and the influence of adolescence. At the age of 35-39 years, the juveniles are already matured since they have had enough time to establish themselves and therefore are no longer impulsive as they were before</w:t>
      </w:r>
      <w:r w:rsidR="00CC1829">
        <w:rPr>
          <w:rFonts w:ascii="Times New Roman" w:hAnsi="Times New Roman" w:cs="Times New Roman"/>
          <w:sz w:val="24"/>
          <w:szCs w:val="24"/>
        </w:rPr>
        <w:t xml:space="preserve"> (</w:t>
      </w:r>
      <w:r w:rsidR="00CC1829" w:rsidRPr="00715E2D">
        <w:rPr>
          <w:rFonts w:ascii="Times New Roman" w:hAnsi="Times New Roman" w:cs="Times New Roman"/>
          <w:color w:val="222222"/>
          <w:sz w:val="24"/>
          <w:szCs w:val="24"/>
          <w:shd w:val="clear" w:color="auto" w:fill="FFFFFF"/>
        </w:rPr>
        <w:t>Johnson</w:t>
      </w:r>
      <w:r w:rsidR="00CC1829">
        <w:rPr>
          <w:rFonts w:ascii="Times New Roman" w:hAnsi="Times New Roman" w:cs="Times New Roman"/>
          <w:color w:val="222222"/>
          <w:sz w:val="24"/>
          <w:szCs w:val="24"/>
          <w:shd w:val="clear" w:color="auto" w:fill="FFFFFF"/>
        </w:rPr>
        <w:t>, 2016)</w:t>
      </w:r>
      <w:r w:rsidRPr="00715E2D">
        <w:rPr>
          <w:rFonts w:ascii="Times New Roman" w:hAnsi="Times New Roman" w:cs="Times New Roman"/>
          <w:sz w:val="24"/>
          <w:szCs w:val="24"/>
        </w:rPr>
        <w:t xml:space="preserve">. The author argues that the eligibility for release that starts at the age of 35 is appropriate since it provides hope for a better life. </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 xml:space="preserve">According to </w:t>
      </w:r>
      <w:r w:rsidR="00465AAF" w:rsidRPr="00715E2D">
        <w:rPr>
          <w:rFonts w:ascii="Times New Roman" w:hAnsi="Times New Roman" w:cs="Times New Roman"/>
          <w:color w:val="222222"/>
          <w:sz w:val="24"/>
          <w:szCs w:val="24"/>
          <w:shd w:val="clear" w:color="auto" w:fill="FFFFFF"/>
        </w:rPr>
        <w:t>McQueen</w:t>
      </w:r>
      <w:r w:rsidR="00465AAF">
        <w:rPr>
          <w:rFonts w:ascii="Times New Roman" w:hAnsi="Times New Roman" w:cs="Times New Roman"/>
          <w:color w:val="222222"/>
          <w:sz w:val="24"/>
          <w:szCs w:val="24"/>
          <w:shd w:val="clear" w:color="auto" w:fill="FFFFFF"/>
        </w:rPr>
        <w:t xml:space="preserve"> (2019)</w:t>
      </w:r>
      <w:r w:rsidRPr="00715E2D">
        <w:rPr>
          <w:rFonts w:ascii="Times New Roman" w:hAnsi="Times New Roman" w:cs="Times New Roman"/>
          <w:sz w:val="24"/>
          <w:szCs w:val="24"/>
        </w:rPr>
        <w:t xml:space="preserve">, some rules that govern different platforms and the police departments are stated. Different regulations and restrictions have been implemented by the </w:t>
      </w:r>
      <w:r w:rsidR="00DE41D7" w:rsidRPr="00715E2D">
        <w:rPr>
          <w:rFonts w:ascii="Times New Roman" w:hAnsi="Times New Roman" w:cs="Times New Roman"/>
          <w:sz w:val="24"/>
          <w:szCs w:val="24"/>
        </w:rPr>
        <w:t>Supreme Court</w:t>
      </w:r>
      <w:r w:rsidRPr="00715E2D">
        <w:rPr>
          <w:rFonts w:ascii="Times New Roman" w:hAnsi="Times New Roman" w:cs="Times New Roman"/>
          <w:sz w:val="24"/>
          <w:szCs w:val="24"/>
        </w:rPr>
        <w:t xml:space="preserve"> to regulate and control the police's activities as they interact with various social media platforms. According to McQueen</w:t>
      </w:r>
      <w:r w:rsidR="00465AAF">
        <w:rPr>
          <w:rFonts w:ascii="Times New Roman" w:hAnsi="Times New Roman" w:cs="Times New Roman"/>
          <w:sz w:val="24"/>
          <w:szCs w:val="24"/>
        </w:rPr>
        <w:t xml:space="preserve"> (2019)</w:t>
      </w:r>
      <w:r w:rsidRPr="00715E2D">
        <w:rPr>
          <w:rFonts w:ascii="Times New Roman" w:hAnsi="Times New Roman" w:cs="Times New Roman"/>
          <w:sz w:val="24"/>
          <w:szCs w:val="24"/>
        </w:rPr>
        <w:t xml:space="preserve">, when the police department or other political activists go against the rules set regarding any issue, the department that breaks the law is entitled to a law suit. The lawsuits in such circumstances are not meant to punish the offenders but ensure that future acts of non-compliance do not happen. </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McQueen</w:t>
      </w:r>
      <w:r w:rsidR="00465AAF">
        <w:rPr>
          <w:rFonts w:ascii="Times New Roman" w:hAnsi="Times New Roman" w:cs="Times New Roman"/>
          <w:sz w:val="24"/>
          <w:szCs w:val="24"/>
        </w:rPr>
        <w:t xml:space="preserve"> (2019)</w:t>
      </w:r>
      <w:r w:rsidRPr="00715E2D">
        <w:rPr>
          <w:rFonts w:ascii="Times New Roman" w:hAnsi="Times New Roman" w:cs="Times New Roman"/>
          <w:sz w:val="24"/>
          <w:szCs w:val="24"/>
        </w:rPr>
        <w:t xml:space="preserve"> state</w:t>
      </w:r>
      <w:r w:rsidR="00465AAF">
        <w:rPr>
          <w:rFonts w:ascii="Times New Roman" w:hAnsi="Times New Roman" w:cs="Times New Roman"/>
          <w:sz w:val="24"/>
          <w:szCs w:val="24"/>
        </w:rPr>
        <w:t>s</w:t>
      </w:r>
      <w:r w:rsidRPr="00715E2D">
        <w:rPr>
          <w:rFonts w:ascii="Times New Roman" w:hAnsi="Times New Roman" w:cs="Times New Roman"/>
          <w:sz w:val="24"/>
          <w:szCs w:val="24"/>
        </w:rPr>
        <w:t xml:space="preserve"> that the constitution had guaranteed the right to privacy, freedom of speech, assembly, and privacy to the citizens. </w:t>
      </w:r>
      <w:r w:rsidR="00465AAF" w:rsidRPr="00715E2D">
        <w:rPr>
          <w:rFonts w:ascii="Times New Roman" w:hAnsi="Times New Roman" w:cs="Times New Roman"/>
          <w:sz w:val="24"/>
          <w:szCs w:val="24"/>
        </w:rPr>
        <w:t>Therefore,</w:t>
      </w:r>
      <w:r w:rsidRPr="00715E2D">
        <w:rPr>
          <w:rFonts w:ascii="Times New Roman" w:hAnsi="Times New Roman" w:cs="Times New Roman"/>
          <w:sz w:val="24"/>
          <w:szCs w:val="24"/>
        </w:rPr>
        <w:t xml:space="preserve"> law suites are allowed to government entities that violate the set rights. The police surveillance with fake accounts on Facebook is a way of violating the citizens' constitutional rights and all the political activists. Victimization of a political activist by the police due to their speech is a way of violating their right to uninhibited exchange of information</w:t>
      </w:r>
      <w:r w:rsidR="00E958BB">
        <w:rPr>
          <w:rFonts w:ascii="Times New Roman" w:hAnsi="Times New Roman" w:cs="Times New Roman"/>
          <w:sz w:val="24"/>
          <w:szCs w:val="24"/>
        </w:rPr>
        <w:t xml:space="preserve"> (</w:t>
      </w:r>
      <w:r w:rsidR="00E958BB" w:rsidRPr="00715E2D">
        <w:rPr>
          <w:rFonts w:ascii="Times New Roman" w:hAnsi="Times New Roman" w:cs="Times New Roman"/>
          <w:color w:val="222222"/>
          <w:sz w:val="24"/>
          <w:szCs w:val="24"/>
          <w:shd w:val="clear" w:color="auto" w:fill="FFFFFF"/>
        </w:rPr>
        <w:t>McQueen</w:t>
      </w:r>
      <w:r w:rsidR="00E958BB">
        <w:rPr>
          <w:rFonts w:ascii="Times New Roman" w:hAnsi="Times New Roman" w:cs="Times New Roman"/>
          <w:color w:val="222222"/>
          <w:sz w:val="24"/>
          <w:szCs w:val="24"/>
          <w:shd w:val="clear" w:color="auto" w:fill="FFFFFF"/>
        </w:rPr>
        <w:t>, 2019)</w:t>
      </w:r>
      <w:r w:rsidRPr="00715E2D">
        <w:rPr>
          <w:rFonts w:ascii="Times New Roman" w:hAnsi="Times New Roman" w:cs="Times New Roman"/>
          <w:sz w:val="24"/>
          <w:szCs w:val="24"/>
        </w:rPr>
        <w:t xml:space="preserve">. Most politicians critique the government, which is a right to all Americans. According to the author, limiting the freedom to a speech by a politician will harm the politicians and society. </w:t>
      </w:r>
    </w:p>
    <w:p w:rsidR="00FD30FB" w:rsidRPr="00715E2D"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lastRenderedPageBreak/>
        <w:t>A</w:t>
      </w:r>
      <w:r w:rsidR="00E958BB">
        <w:rPr>
          <w:rFonts w:ascii="Times New Roman" w:hAnsi="Times New Roman" w:cs="Times New Roman"/>
          <w:sz w:val="24"/>
          <w:szCs w:val="24"/>
        </w:rPr>
        <w:t xml:space="preserve">s stated by </w:t>
      </w:r>
      <w:r w:rsidR="00E958BB" w:rsidRPr="00715E2D">
        <w:rPr>
          <w:rFonts w:ascii="Times New Roman" w:hAnsi="Times New Roman" w:cs="Times New Roman"/>
          <w:color w:val="222222"/>
          <w:sz w:val="24"/>
          <w:szCs w:val="24"/>
          <w:shd w:val="clear" w:color="auto" w:fill="FFFFFF"/>
        </w:rPr>
        <w:t>McQueen</w:t>
      </w:r>
      <w:r w:rsidR="00E958BB">
        <w:rPr>
          <w:rFonts w:ascii="Times New Roman" w:hAnsi="Times New Roman" w:cs="Times New Roman"/>
          <w:color w:val="222222"/>
          <w:sz w:val="24"/>
          <w:szCs w:val="24"/>
          <w:shd w:val="clear" w:color="auto" w:fill="FFFFFF"/>
        </w:rPr>
        <w:t xml:space="preserve"> (2019)</w:t>
      </w:r>
      <w:r w:rsidRPr="00715E2D">
        <w:rPr>
          <w:rFonts w:ascii="Times New Roman" w:hAnsi="Times New Roman" w:cs="Times New Roman"/>
          <w:sz w:val="24"/>
          <w:szCs w:val="24"/>
        </w:rPr>
        <w:t>, there has been tremendous growth in the third-party beneficiaries. In the case of political surveillance, the surveillance victims are the intended third-party beneficiaries, and in the contract between the police and Facebook, the third-party beneficiaries are the political activists.</w:t>
      </w:r>
    </w:p>
    <w:p w:rsidR="00D8315E" w:rsidRDefault="00FD30FB" w:rsidP="00FD30FB">
      <w:pPr>
        <w:spacing w:line="480" w:lineRule="auto"/>
        <w:ind w:firstLine="720"/>
        <w:rPr>
          <w:rFonts w:ascii="Times New Roman" w:hAnsi="Times New Roman" w:cs="Times New Roman"/>
          <w:sz w:val="24"/>
          <w:szCs w:val="24"/>
        </w:rPr>
      </w:pPr>
      <w:r w:rsidRPr="00715E2D">
        <w:rPr>
          <w:rFonts w:ascii="Times New Roman" w:hAnsi="Times New Roman" w:cs="Times New Roman"/>
          <w:sz w:val="24"/>
          <w:szCs w:val="24"/>
        </w:rPr>
        <w:t>All in all, I have found the readings to be of much importance in providing insight into administrative law and the issue of the juvenile system. The articles are written, and I understood each one of them as I read through. As identified in the articles, the juvenile system provides great hope for young offenders who, through the juvenile system, can change their moral behaviors and avoid engaging in criminal activities.</w:t>
      </w: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Default="0019192A" w:rsidP="00FD30FB">
      <w:pPr>
        <w:spacing w:line="480" w:lineRule="auto"/>
        <w:ind w:firstLine="720"/>
        <w:rPr>
          <w:rFonts w:ascii="Times New Roman" w:hAnsi="Times New Roman" w:cs="Times New Roman"/>
          <w:sz w:val="24"/>
          <w:szCs w:val="24"/>
        </w:rPr>
      </w:pPr>
    </w:p>
    <w:p w:rsidR="0019192A" w:rsidRPr="0019192A" w:rsidRDefault="0019192A" w:rsidP="0019192A">
      <w:pPr>
        <w:spacing w:line="480" w:lineRule="auto"/>
        <w:ind w:firstLine="720"/>
        <w:jc w:val="center"/>
        <w:rPr>
          <w:rFonts w:ascii="Times New Roman" w:hAnsi="Times New Roman" w:cs="Times New Roman"/>
          <w:b/>
          <w:bCs/>
          <w:sz w:val="24"/>
          <w:szCs w:val="24"/>
        </w:rPr>
      </w:pPr>
      <w:r w:rsidRPr="0019192A">
        <w:rPr>
          <w:rFonts w:ascii="Times New Roman" w:hAnsi="Times New Roman" w:cs="Times New Roman"/>
          <w:b/>
          <w:bCs/>
          <w:sz w:val="24"/>
          <w:szCs w:val="24"/>
        </w:rPr>
        <w:lastRenderedPageBreak/>
        <w:t>References</w:t>
      </w:r>
    </w:p>
    <w:p w:rsidR="0019192A" w:rsidRPr="00715E2D" w:rsidRDefault="0019192A" w:rsidP="0019192A">
      <w:pPr>
        <w:spacing w:line="480" w:lineRule="auto"/>
        <w:ind w:left="720" w:hanging="720"/>
        <w:rPr>
          <w:rFonts w:ascii="Times New Roman" w:hAnsi="Times New Roman" w:cs="Times New Roman"/>
          <w:color w:val="222222"/>
          <w:sz w:val="24"/>
          <w:szCs w:val="24"/>
          <w:shd w:val="clear" w:color="auto" w:fill="FFFFFF"/>
        </w:rPr>
      </w:pPr>
      <w:r w:rsidRPr="00715E2D">
        <w:rPr>
          <w:rFonts w:ascii="Times New Roman" w:hAnsi="Times New Roman" w:cs="Times New Roman"/>
          <w:color w:val="222222"/>
          <w:sz w:val="24"/>
          <w:szCs w:val="24"/>
          <w:shd w:val="clear" w:color="auto" w:fill="FFFFFF"/>
        </w:rPr>
        <w:t>Abrams, L. S., Jordan, S. P., &amp; Montero, L. A. (2018). What is a juvenile? A cross-national comparison of youth justice systems. </w:t>
      </w:r>
      <w:r w:rsidRPr="00715E2D">
        <w:rPr>
          <w:rFonts w:ascii="Times New Roman" w:hAnsi="Times New Roman" w:cs="Times New Roman"/>
          <w:i/>
          <w:iCs/>
          <w:color w:val="222222"/>
          <w:sz w:val="24"/>
          <w:szCs w:val="24"/>
          <w:shd w:val="clear" w:color="auto" w:fill="FFFFFF"/>
        </w:rPr>
        <w:t>Youth justice</w:t>
      </w:r>
      <w:r w:rsidRPr="00715E2D">
        <w:rPr>
          <w:rFonts w:ascii="Times New Roman" w:hAnsi="Times New Roman" w:cs="Times New Roman"/>
          <w:color w:val="222222"/>
          <w:sz w:val="24"/>
          <w:szCs w:val="24"/>
          <w:shd w:val="clear" w:color="auto" w:fill="FFFFFF"/>
        </w:rPr>
        <w:t>, </w:t>
      </w:r>
      <w:r w:rsidRPr="00715E2D">
        <w:rPr>
          <w:rFonts w:ascii="Times New Roman" w:hAnsi="Times New Roman" w:cs="Times New Roman"/>
          <w:i/>
          <w:iCs/>
          <w:color w:val="222222"/>
          <w:sz w:val="24"/>
          <w:szCs w:val="24"/>
          <w:shd w:val="clear" w:color="auto" w:fill="FFFFFF"/>
        </w:rPr>
        <w:t>18</w:t>
      </w:r>
      <w:r w:rsidRPr="00715E2D">
        <w:rPr>
          <w:rFonts w:ascii="Times New Roman" w:hAnsi="Times New Roman" w:cs="Times New Roman"/>
          <w:color w:val="222222"/>
          <w:sz w:val="24"/>
          <w:szCs w:val="24"/>
          <w:shd w:val="clear" w:color="auto" w:fill="FFFFFF"/>
        </w:rPr>
        <w:t>(2), 111-130.</w:t>
      </w:r>
    </w:p>
    <w:p w:rsidR="0019192A" w:rsidRPr="00715E2D" w:rsidRDefault="0019192A" w:rsidP="0019192A">
      <w:pPr>
        <w:spacing w:line="480" w:lineRule="auto"/>
        <w:ind w:left="720" w:hanging="720"/>
        <w:rPr>
          <w:rFonts w:ascii="Times New Roman" w:hAnsi="Times New Roman" w:cs="Times New Roman"/>
          <w:sz w:val="24"/>
          <w:szCs w:val="24"/>
        </w:rPr>
      </w:pPr>
      <w:r w:rsidRPr="00715E2D">
        <w:rPr>
          <w:rFonts w:ascii="Times New Roman" w:hAnsi="Times New Roman" w:cs="Times New Roman"/>
          <w:color w:val="222222"/>
          <w:sz w:val="24"/>
          <w:szCs w:val="24"/>
          <w:shd w:val="clear" w:color="auto" w:fill="FFFFFF"/>
        </w:rPr>
        <w:t>Johnson, R. (2016). Murder most human: A case for a categorical ban of life-without-parole sentences for all juvenile offenders with guidelines for release decisions for former juvenile life-without-parole cases. </w:t>
      </w:r>
      <w:r w:rsidRPr="00715E2D">
        <w:rPr>
          <w:rFonts w:ascii="Times New Roman" w:hAnsi="Times New Roman" w:cs="Times New Roman"/>
          <w:i/>
          <w:iCs/>
          <w:color w:val="222222"/>
          <w:sz w:val="24"/>
          <w:szCs w:val="24"/>
          <w:shd w:val="clear" w:color="auto" w:fill="FFFFFF"/>
        </w:rPr>
        <w:t>Forthcoming, Journal of Criminal Justice and Law, Fall</w:t>
      </w:r>
      <w:r w:rsidRPr="00715E2D">
        <w:rPr>
          <w:rFonts w:ascii="Times New Roman" w:hAnsi="Times New Roman" w:cs="Times New Roman"/>
          <w:color w:val="222222"/>
          <w:sz w:val="24"/>
          <w:szCs w:val="24"/>
          <w:shd w:val="clear" w:color="auto" w:fill="FFFFFF"/>
        </w:rPr>
        <w:t>.</w:t>
      </w:r>
    </w:p>
    <w:p w:rsidR="0019192A" w:rsidRPr="00715E2D" w:rsidRDefault="0019192A" w:rsidP="0019192A">
      <w:pPr>
        <w:spacing w:line="480" w:lineRule="auto"/>
        <w:ind w:left="720" w:hanging="720"/>
        <w:rPr>
          <w:rFonts w:ascii="Times New Roman" w:hAnsi="Times New Roman" w:cs="Times New Roman"/>
          <w:color w:val="222222"/>
          <w:sz w:val="24"/>
          <w:szCs w:val="24"/>
          <w:shd w:val="clear" w:color="auto" w:fill="FFFFFF"/>
        </w:rPr>
      </w:pPr>
      <w:r w:rsidRPr="00715E2D">
        <w:rPr>
          <w:rFonts w:ascii="Times New Roman" w:hAnsi="Times New Roman" w:cs="Times New Roman"/>
          <w:color w:val="222222"/>
          <w:sz w:val="24"/>
          <w:szCs w:val="24"/>
          <w:shd w:val="clear" w:color="auto" w:fill="FFFFFF"/>
        </w:rPr>
        <w:t>McQueen, D. (2019). Platforms and Police Departments: On the Risk of Contractual Liability for Social Media Surveillance of Political Activism. </w:t>
      </w:r>
      <w:r w:rsidRPr="00715E2D">
        <w:rPr>
          <w:rFonts w:ascii="Times New Roman" w:hAnsi="Times New Roman" w:cs="Times New Roman"/>
          <w:i/>
          <w:iCs/>
          <w:color w:val="222222"/>
          <w:sz w:val="24"/>
          <w:szCs w:val="24"/>
          <w:shd w:val="clear" w:color="auto" w:fill="FFFFFF"/>
        </w:rPr>
        <w:t>U. Mem. L. Rev.</w:t>
      </w:r>
      <w:r w:rsidRPr="00715E2D">
        <w:rPr>
          <w:rFonts w:ascii="Times New Roman" w:hAnsi="Times New Roman" w:cs="Times New Roman"/>
          <w:color w:val="222222"/>
          <w:sz w:val="24"/>
          <w:szCs w:val="24"/>
          <w:shd w:val="clear" w:color="auto" w:fill="FFFFFF"/>
        </w:rPr>
        <w:t>, </w:t>
      </w:r>
      <w:r w:rsidRPr="00715E2D">
        <w:rPr>
          <w:rFonts w:ascii="Times New Roman" w:hAnsi="Times New Roman" w:cs="Times New Roman"/>
          <w:i/>
          <w:iCs/>
          <w:color w:val="222222"/>
          <w:sz w:val="24"/>
          <w:szCs w:val="24"/>
          <w:shd w:val="clear" w:color="auto" w:fill="FFFFFF"/>
        </w:rPr>
        <w:t>50</w:t>
      </w:r>
      <w:r w:rsidRPr="00715E2D">
        <w:rPr>
          <w:rFonts w:ascii="Times New Roman" w:hAnsi="Times New Roman" w:cs="Times New Roman"/>
          <w:color w:val="222222"/>
          <w:sz w:val="24"/>
          <w:szCs w:val="24"/>
          <w:shd w:val="clear" w:color="auto" w:fill="FFFFFF"/>
        </w:rPr>
        <w:t>, 199.</w:t>
      </w:r>
    </w:p>
    <w:p w:rsidR="0019192A" w:rsidRPr="00715E2D" w:rsidRDefault="0019192A" w:rsidP="0019192A">
      <w:pPr>
        <w:spacing w:line="480" w:lineRule="auto"/>
        <w:ind w:left="720" w:hanging="720"/>
        <w:rPr>
          <w:rFonts w:ascii="Times New Roman" w:hAnsi="Times New Roman" w:cs="Times New Roman"/>
          <w:color w:val="222222"/>
          <w:sz w:val="24"/>
          <w:szCs w:val="24"/>
          <w:shd w:val="clear" w:color="auto" w:fill="FFFFFF"/>
        </w:rPr>
      </w:pPr>
      <w:r w:rsidRPr="00715E2D">
        <w:rPr>
          <w:rFonts w:ascii="Times New Roman" w:hAnsi="Times New Roman" w:cs="Times New Roman"/>
          <w:color w:val="222222"/>
          <w:sz w:val="24"/>
          <w:szCs w:val="24"/>
          <w:shd w:val="clear" w:color="auto" w:fill="FFFFFF"/>
        </w:rPr>
        <w:t>Walker, C. J. (2018). Administrative Law Without Courts. </w:t>
      </w:r>
      <w:r w:rsidRPr="00715E2D">
        <w:rPr>
          <w:rFonts w:ascii="Times New Roman" w:hAnsi="Times New Roman" w:cs="Times New Roman"/>
          <w:i/>
          <w:iCs/>
          <w:color w:val="222222"/>
          <w:sz w:val="24"/>
          <w:szCs w:val="24"/>
          <w:shd w:val="clear" w:color="auto" w:fill="FFFFFF"/>
        </w:rPr>
        <w:t>UCLA L. Rev.</w:t>
      </w:r>
      <w:r w:rsidRPr="00715E2D">
        <w:rPr>
          <w:rFonts w:ascii="Times New Roman" w:hAnsi="Times New Roman" w:cs="Times New Roman"/>
          <w:color w:val="222222"/>
          <w:sz w:val="24"/>
          <w:szCs w:val="24"/>
          <w:shd w:val="clear" w:color="auto" w:fill="FFFFFF"/>
        </w:rPr>
        <w:t>, </w:t>
      </w:r>
      <w:r w:rsidRPr="00715E2D">
        <w:rPr>
          <w:rFonts w:ascii="Times New Roman" w:hAnsi="Times New Roman" w:cs="Times New Roman"/>
          <w:i/>
          <w:iCs/>
          <w:color w:val="222222"/>
          <w:sz w:val="24"/>
          <w:szCs w:val="24"/>
          <w:shd w:val="clear" w:color="auto" w:fill="FFFFFF"/>
        </w:rPr>
        <w:t>65</w:t>
      </w:r>
      <w:r w:rsidRPr="00715E2D">
        <w:rPr>
          <w:rFonts w:ascii="Times New Roman" w:hAnsi="Times New Roman" w:cs="Times New Roman"/>
          <w:color w:val="222222"/>
          <w:sz w:val="24"/>
          <w:szCs w:val="24"/>
          <w:shd w:val="clear" w:color="auto" w:fill="FFFFFF"/>
        </w:rPr>
        <w:t>, 1620.</w:t>
      </w:r>
    </w:p>
    <w:sectPr w:rsidR="0019192A" w:rsidRPr="00715E2D" w:rsidSect="00715E8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D6" w:rsidRDefault="00AE59D6" w:rsidP="00BE328A">
      <w:pPr>
        <w:spacing w:after="0" w:line="240" w:lineRule="auto"/>
      </w:pPr>
      <w:r>
        <w:separator/>
      </w:r>
    </w:p>
  </w:endnote>
  <w:endnote w:type="continuationSeparator" w:id="1">
    <w:p w:rsidR="00AE59D6" w:rsidRDefault="00AE59D6" w:rsidP="00BE3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D6" w:rsidRDefault="00AE59D6" w:rsidP="00BE328A">
      <w:pPr>
        <w:spacing w:after="0" w:line="240" w:lineRule="auto"/>
      </w:pPr>
      <w:r>
        <w:separator/>
      </w:r>
    </w:p>
  </w:footnote>
  <w:footnote w:type="continuationSeparator" w:id="1">
    <w:p w:rsidR="00AE59D6" w:rsidRDefault="00AE59D6" w:rsidP="00BE3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FA8" w:rsidRPr="00883FA8" w:rsidRDefault="006C482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79752A" w:rsidRPr="00883FA8">
      <w:rPr>
        <w:rFonts w:ascii="Times New Roman" w:hAnsi="Times New Roman" w:cs="Times New Roman"/>
        <w:sz w:val="24"/>
        <w:szCs w:val="24"/>
      </w:rPr>
      <w:fldChar w:fldCharType="begin"/>
    </w:r>
    <w:r w:rsidR="00883FA8" w:rsidRPr="00883FA8">
      <w:rPr>
        <w:rFonts w:ascii="Times New Roman" w:hAnsi="Times New Roman" w:cs="Times New Roman"/>
        <w:sz w:val="24"/>
        <w:szCs w:val="24"/>
      </w:rPr>
      <w:instrText xml:space="preserve"> PAGE   \* MERGEFORMAT </w:instrText>
    </w:r>
    <w:r w:rsidR="0079752A" w:rsidRPr="00883FA8">
      <w:rPr>
        <w:rFonts w:ascii="Times New Roman" w:hAnsi="Times New Roman" w:cs="Times New Roman"/>
        <w:sz w:val="24"/>
        <w:szCs w:val="24"/>
      </w:rPr>
      <w:fldChar w:fldCharType="separate"/>
    </w:r>
    <w:r w:rsidR="00DE41D7">
      <w:rPr>
        <w:rFonts w:ascii="Times New Roman" w:hAnsi="Times New Roman" w:cs="Times New Roman"/>
        <w:noProof/>
        <w:sz w:val="24"/>
        <w:szCs w:val="24"/>
      </w:rPr>
      <w:t>1</w:t>
    </w:r>
    <w:r w:rsidR="0079752A" w:rsidRPr="00883FA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315E"/>
    <w:rsid w:val="00011BC4"/>
    <w:rsid w:val="0019192A"/>
    <w:rsid w:val="002239C9"/>
    <w:rsid w:val="0026601C"/>
    <w:rsid w:val="0031320E"/>
    <w:rsid w:val="00387853"/>
    <w:rsid w:val="003B1103"/>
    <w:rsid w:val="00465AAF"/>
    <w:rsid w:val="00477D44"/>
    <w:rsid w:val="00532ED4"/>
    <w:rsid w:val="00542680"/>
    <w:rsid w:val="005553A9"/>
    <w:rsid w:val="005A384E"/>
    <w:rsid w:val="005C6534"/>
    <w:rsid w:val="00687523"/>
    <w:rsid w:val="006A0F38"/>
    <w:rsid w:val="006C482A"/>
    <w:rsid w:val="006E075A"/>
    <w:rsid w:val="006E77FA"/>
    <w:rsid w:val="006F3DA9"/>
    <w:rsid w:val="00715E2D"/>
    <w:rsid w:val="00715E8C"/>
    <w:rsid w:val="00726778"/>
    <w:rsid w:val="00762401"/>
    <w:rsid w:val="0079683E"/>
    <w:rsid w:val="0079752A"/>
    <w:rsid w:val="007A07F9"/>
    <w:rsid w:val="007B5282"/>
    <w:rsid w:val="007E18B8"/>
    <w:rsid w:val="007E62FC"/>
    <w:rsid w:val="00883FA8"/>
    <w:rsid w:val="00905507"/>
    <w:rsid w:val="00913874"/>
    <w:rsid w:val="00934A9A"/>
    <w:rsid w:val="009A2C24"/>
    <w:rsid w:val="009A4268"/>
    <w:rsid w:val="00A63C7F"/>
    <w:rsid w:val="00AA011A"/>
    <w:rsid w:val="00AE59D6"/>
    <w:rsid w:val="00B45A1A"/>
    <w:rsid w:val="00B82E56"/>
    <w:rsid w:val="00BE328A"/>
    <w:rsid w:val="00C20520"/>
    <w:rsid w:val="00C95459"/>
    <w:rsid w:val="00CC1829"/>
    <w:rsid w:val="00CD2FC9"/>
    <w:rsid w:val="00D01C4F"/>
    <w:rsid w:val="00D16B06"/>
    <w:rsid w:val="00D7531C"/>
    <w:rsid w:val="00D8315E"/>
    <w:rsid w:val="00DE41D7"/>
    <w:rsid w:val="00E32B17"/>
    <w:rsid w:val="00E5259A"/>
    <w:rsid w:val="00E958BB"/>
    <w:rsid w:val="00F815CE"/>
    <w:rsid w:val="00FD30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28A"/>
  </w:style>
  <w:style w:type="paragraph" w:styleId="Footer">
    <w:name w:val="footer"/>
    <w:basedOn w:val="Normal"/>
    <w:link w:val="FooterChar"/>
    <w:uiPriority w:val="99"/>
    <w:unhideWhenUsed/>
    <w:rsid w:val="00BE3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2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2021-02-12T08:21:00Z</dcterms:created>
  <dcterms:modified xsi:type="dcterms:W3CDTF">2021-02-12T08:21:00Z</dcterms:modified>
</cp:coreProperties>
</file>